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Style w:val="a7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283"/>
        <w:gridCol w:w="5812"/>
      </w:tblGrid>
      <w:tr w:rsidR="0068141E" w:rsidTr="004E693A">
        <w:trPr>
          <w:trHeight w:val="3422"/>
        </w:trPr>
        <w:tc>
          <w:tcPr>
            <w:tcW w:w="4503" w:type="dxa"/>
          </w:tcPr>
          <w:p w:rsidR="0068141E" w:rsidRDefault="0068141E" w:rsidP="0068141E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posOffset>22860</wp:posOffset>
                  </wp:positionH>
                  <wp:positionV relativeFrom="line">
                    <wp:posOffset>93345</wp:posOffset>
                  </wp:positionV>
                  <wp:extent cx="2628900" cy="1752600"/>
                  <wp:effectExtent l="19050" t="0" r="0" b="0"/>
                  <wp:wrapSquare wrapText="bothSides"/>
                  <wp:docPr id="6" name="Рисунок 2" descr="http://xn----7sbbqrkctdbjvdlfmr7n.xn--p1ai/images/md1/Ge2f375292bae03a06fbb7ab4dfc1a4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--7sbbqrkctdbjvdlfmr7n.xn--p1ai/images/md1/Ge2f375292bae03a06fbb7ab4dfc1a4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" w:type="dxa"/>
          </w:tcPr>
          <w:p w:rsidR="0068141E" w:rsidRDefault="0068141E" w:rsidP="0068141E">
            <w:pPr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812" w:type="dxa"/>
          </w:tcPr>
          <w:p w:rsidR="0068141E" w:rsidRPr="0068141E" w:rsidRDefault="0068141E" w:rsidP="0068141E">
            <w:pPr>
              <w:spacing w:after="300" w:line="675" w:lineRule="atLeast"/>
              <w:jc w:val="center"/>
              <w:outlineLvl w:val="0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68141E">
              <w:rPr>
                <w:rFonts w:ascii="Tahoma" w:eastAsia="Times New Roman" w:hAnsi="Tahoma" w:cs="Tahoma"/>
                <w:b/>
                <w:color w:val="A6381D"/>
                <w:kern w:val="36"/>
                <w:sz w:val="54"/>
                <w:szCs w:val="54"/>
                <w:lang w:eastAsia="ru-RU"/>
              </w:rPr>
              <w:t>Действия по сигналам оповещения гражданской обороны</w:t>
            </w:r>
          </w:p>
        </w:tc>
      </w:tr>
    </w:tbl>
    <w:p w:rsid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Сигналом оповещения гражданской обороны называется условный сигнал, передаваемый по системе оповещения и являющийся командой для осуществления определенных мероприятий штабами, службами, силами гражданской обороны и населением.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Существуют следующие сигналы гражданской обороны: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«Воздушная тревога»;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«Радиационная опасность»;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«Химическая тревога»;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«Угроза катастрофического затопления»;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«Отбой воздушной тревоги»;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«Отбой радиационной опасности»;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- «Отбой </w:t>
      </w: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химическая</w:t>
      </w:r>
      <w:proofErr w:type="gramEnd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тревоги»;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«Отбой угрозы катастрофического затопления».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сигналы предупреждения о непосредственной угрозе нападения противника, действуйте быстро и деловито. Не поддавайтесь паническим настроениям. Помните, что умелые и четкие ваши действия по сигнал</w:t>
      </w:r>
      <w:r w:rsidR="006A04FF">
        <w:rPr>
          <w:rFonts w:ascii="Tahoma" w:eastAsia="Times New Roman" w:hAnsi="Tahoma" w:cs="Tahoma"/>
          <w:sz w:val="21"/>
          <w:szCs w:val="21"/>
          <w:lang w:eastAsia="ru-RU"/>
        </w:rPr>
        <w:t>ам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6A04FF">
        <w:rPr>
          <w:rFonts w:ascii="Tahoma" w:eastAsia="Times New Roman" w:hAnsi="Tahoma" w:cs="Tahoma"/>
          <w:sz w:val="21"/>
          <w:szCs w:val="21"/>
          <w:lang w:eastAsia="ru-RU"/>
        </w:rPr>
        <w:t>оповещения гражданской обороны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, знание мест расположения защитных сооружений и строгое соблюдение правил поведения в этот период позволят вам своевременно принять меры защиты и спасти жизнь себе и </w:t>
      </w:r>
      <w:r w:rsidR="006A04FF">
        <w:rPr>
          <w:rFonts w:ascii="Tahoma" w:eastAsia="Times New Roman" w:hAnsi="Tahoma" w:cs="Tahoma"/>
          <w:sz w:val="21"/>
          <w:szCs w:val="21"/>
          <w:lang w:eastAsia="ru-RU"/>
        </w:rPr>
        <w:t>близким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68141E" w:rsidRPr="0068141E" w:rsidRDefault="0068141E" w:rsidP="0068141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8141E" w:rsidRDefault="0068141E" w:rsidP="0068141E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68141E">
        <w:rPr>
          <w:rFonts w:ascii="Tahoma" w:eastAsia="Times New Roman" w:hAnsi="Tahoma" w:cs="Tahoma"/>
          <w:b/>
          <w:bCs/>
          <w:sz w:val="21"/>
          <w:lang w:eastAsia="ru-RU"/>
        </w:rPr>
        <w:t>Сигнал гражданской обороны «Воздушная тревога»</w:t>
      </w:r>
    </w:p>
    <w:p w:rsidR="001D7736" w:rsidRPr="0068141E" w:rsidRDefault="001D7736" w:rsidP="0068141E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68141E" w:rsidRDefault="0068141E" w:rsidP="0068141E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6400800" cy="3781425"/>
            <wp:effectExtent l="19050" t="0" r="0" b="0"/>
            <wp:docPr id="1" name="Рисунок 1" descr="http://xn----7sbbqrkctdbjvdlfmr7n.xn--p1ai/images/md1/NR439b460929e8424e8cd80cd4407b0d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7sbbqrkctdbjvdlfmr7n.xn--p1ai/images/md1/NR439b460929e8424e8cd80cd4407b0db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9FB" w:rsidRDefault="00FF59FB" w:rsidP="0068141E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</w:p>
    <w:p w:rsidR="00FF59FB" w:rsidRPr="0068141E" w:rsidRDefault="00FF59FB" w:rsidP="0068141E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Подается для предупреждения всего населения о возникшей непосредственной угрозе ракетной и авиационной опасности по поражению противником данного муниципального района с воздуха. С этой целью используются все технические средства связи и оповещения, включаются электросирены,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 «ВНИМАНИЕ! ВНИМАНИЕ! Граждане! Воздушная тревога! Воздушная тревога! и далее идет обращение к гражданам о порядке их действия».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Этот же сигнал (сообщение) будет передаваться и по телевидению, а также повсеместно дублироваться прерывистыми сигналами сирен предприятий, гудками тепловозов, судов и других транспортных средств.</w:t>
      </w:r>
    </w:p>
    <w:p w:rsidR="0068141E" w:rsidRPr="00AF6BEB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F6BEB">
        <w:rPr>
          <w:rFonts w:ascii="Tahoma" w:eastAsia="Times New Roman" w:hAnsi="Tahoma" w:cs="Tahoma"/>
          <w:sz w:val="21"/>
          <w:szCs w:val="21"/>
          <w:lang w:eastAsia="ru-RU"/>
        </w:rPr>
        <w:t>По сигналу «Воздушная тревога» предусматривается прекращение работы и деятельности сотрудниками, служащими и работниками (далее – персонал) в зависимости от специфики деятельности персонала, поэтому в каждой организации, с учетом специфики его деятельности, разрабатыва</w:t>
      </w:r>
      <w:r w:rsidR="00AF6BEB" w:rsidRPr="00AF6BEB">
        <w:rPr>
          <w:rFonts w:ascii="Tahoma" w:eastAsia="Times New Roman" w:hAnsi="Tahoma" w:cs="Tahoma"/>
          <w:sz w:val="21"/>
          <w:szCs w:val="21"/>
          <w:lang w:eastAsia="ru-RU"/>
        </w:rPr>
        <w:t>е</w:t>
      </w:r>
      <w:r w:rsidRPr="00AF6BEB">
        <w:rPr>
          <w:rFonts w:ascii="Tahoma" w:eastAsia="Times New Roman" w:hAnsi="Tahoma" w:cs="Tahoma"/>
          <w:sz w:val="21"/>
          <w:szCs w:val="21"/>
          <w:lang w:eastAsia="ru-RU"/>
        </w:rPr>
        <w:t xml:space="preserve">тся </w:t>
      </w:r>
      <w:r w:rsidR="00AF6BEB" w:rsidRPr="00AF6BEB">
        <w:rPr>
          <w:rFonts w:ascii="Tahoma" w:eastAsia="Times New Roman" w:hAnsi="Tahoma" w:cs="Tahoma"/>
          <w:sz w:val="21"/>
          <w:szCs w:val="21"/>
          <w:lang w:eastAsia="ru-RU"/>
        </w:rPr>
        <w:t xml:space="preserve"> алгоритм </w:t>
      </w:r>
      <w:r w:rsidRPr="00AF6BEB">
        <w:rPr>
          <w:rFonts w:ascii="Tahoma" w:eastAsia="Times New Roman" w:hAnsi="Tahoma" w:cs="Tahoma"/>
          <w:sz w:val="21"/>
          <w:szCs w:val="21"/>
          <w:lang w:eastAsia="ru-RU"/>
        </w:rPr>
        <w:t>действи</w:t>
      </w:r>
      <w:r w:rsidR="00AF6BEB" w:rsidRPr="00AF6BEB">
        <w:rPr>
          <w:rFonts w:ascii="Tahoma" w:eastAsia="Times New Roman" w:hAnsi="Tahoma" w:cs="Tahoma"/>
          <w:sz w:val="21"/>
          <w:szCs w:val="21"/>
          <w:lang w:eastAsia="ru-RU"/>
        </w:rPr>
        <w:t>й</w:t>
      </w:r>
      <w:r w:rsidRPr="00AF6BEB">
        <w:rPr>
          <w:rFonts w:ascii="Tahoma" w:eastAsia="Times New Roman" w:hAnsi="Tahoma" w:cs="Tahoma"/>
          <w:sz w:val="21"/>
          <w:szCs w:val="21"/>
          <w:lang w:eastAsia="ru-RU"/>
        </w:rPr>
        <w:t xml:space="preserve"> персонала по сигналам гражданской обороны.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«Воздушная тревога» население обязано: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а) при нахождении на работе или в учебном учреждении: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выполнить мероприятия, предусмотренные на этот случай инструкцией, разработанной для данной организации (прекратить работу или занятия);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отключить наружное и внутреннее освещение, за исключением светильников маскировочного освещения;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взять средства индивидуальной защиты;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как можно быстрее занять место в защитном сооружении гражданской обороны (убежищах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укрытиях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,</w:t>
      </w:r>
      <w:r w:rsidR="00AE504E" w:rsidRPr="00AE504E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AE504E" w:rsidRPr="0068141E">
        <w:rPr>
          <w:rFonts w:ascii="Tahoma" w:eastAsia="Times New Roman" w:hAnsi="Tahoma" w:cs="Tahoma"/>
          <w:sz w:val="21"/>
          <w:szCs w:val="21"/>
          <w:lang w:eastAsia="ru-RU"/>
        </w:rPr>
        <w:t>подвальны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х</w:t>
      </w:r>
      <w:r w:rsidR="00AE504E"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помещения</w:t>
      </w:r>
      <w:r w:rsidR="00AE504E">
        <w:rPr>
          <w:rFonts w:ascii="Tahoma" w:eastAsia="Times New Roman" w:hAnsi="Tahoma" w:cs="Tahoma"/>
          <w:sz w:val="21"/>
          <w:szCs w:val="21"/>
          <w:lang w:eastAsia="ru-RU"/>
        </w:rPr>
        <w:t>х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если персонал не может покинуть рабочее место, в связи со спецификой его деятельности, необходимо занять укрытие, оборудованное поблизости от рабочего места.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б) при нахождении в общественном месте или на улице необходимо: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внимательно выслушать сообщение, передаваемое по стационарным или передвижным громкоговорящим установкам о местонахождении ближайшего укрытия и поспешить туда, приведя имеющиеся средства индивидуальной защиты в «готовность»;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в) если сигнал застал вас дома, необходимо: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запас воды и запас продуктов на трое суток; одноразовую посуду; средства личной гигиены;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Во всех случаях внимательно прислушивайтесь к распоряжениям органов, осуществляющих управление гражданской обороной, а также к распоряжениям формирований охраны общественного порядка и неукоснительно выполняйте их.</w:t>
      </w:r>
    </w:p>
    <w:p w:rsidR="00A20313" w:rsidRDefault="0068141E" w:rsidP="00A20313">
      <w:pPr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F59FB" w:rsidRPr="0068141E" w:rsidRDefault="00FF59FB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F59FB" w:rsidRDefault="00FF59FB" w:rsidP="00FF59FB">
      <w:pPr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FF59FB" w:rsidRDefault="00FF59FB" w:rsidP="00FF59FB">
      <w:pPr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5989" w:rsidRDefault="00785989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785989" w:rsidRDefault="00785989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810FB9" w:rsidRDefault="00810FB9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68141E" w:rsidRDefault="0068141E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«Радиационная опасность»</w:t>
      </w:r>
    </w:p>
    <w:p w:rsidR="00FB78FB" w:rsidRDefault="00FB78FB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E92080" w:rsidRDefault="00FB78FB" w:rsidP="001D7736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>
        <w:rPr>
          <w:rFonts w:ascii="Tahoma" w:eastAsia="Times New Roman" w:hAnsi="Tahoma" w:cs="Tahoma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6448425" cy="4162425"/>
            <wp:effectExtent l="19050" t="0" r="9525" b="0"/>
            <wp:docPr id="10" name="Рисунок 2" descr="http://xn----7sbbqrkctdbjvdlfmr7n.xn--p1ai/images/md1/NRbc1d1710c250dd6fc3f40d0d4706f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7sbbqrkctdbjvdlfmr7n.xn--p1ai/images/md1/NRbc1d1710c250dd6fc3f40d0d4706f74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16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Этот сигнал означает, что в направлении данного населенного пункта или района движется радиоактивное облако. Сигнал передается по средствам связи, радиотрансляционной сети и громкоговорящими установками диктором в течени</w:t>
      </w: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и</w:t>
      </w:r>
      <w:proofErr w:type="gramEnd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5 мин. словами: «ВНИМАНИЕ! ВНИМАНИЕ! Граждане! Возникла угроза радиоактивного загрязнения! и далее идет обращение к гражданам о порядке их действия».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 каждом населенном пункте (районе) способ доведения этого сигнала до жителей может уточняться исходя из местных условий.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Время, которым будет располагать население для принятия мер защиты, и необходимые распоряжения сообщаются в тексте объявления по средствам связи и оповещения. При этом населению будет сообщено, в каком направлении движется радиоактивное облако, ориентировочное время возможного выпадения радиоактивных осадков на территории муниципального района.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«Радиационная опасность», каждый житель обязан: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- быстро надеть респиратор, а при отсутствии его надеть противогаз, </w:t>
      </w:r>
      <w:proofErr w:type="spell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противопыльную</w:t>
      </w:r>
      <w:proofErr w:type="spellEnd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маску или ватно-марлевую повязку;</w:t>
      </w:r>
    </w:p>
    <w:p w:rsidR="00F66C2E" w:rsidRPr="0068141E" w:rsidRDefault="00F66C2E" w:rsidP="00F66C2E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взять таблетки йодида калия или спиртовую настойку йода;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загерметизировать продукты питания и запасы воды в закрытых емкостях на трое суток и взять их с собой;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одноразовую посуду и средства личной гигиены;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надеть имеющиеся средства защиты кожи или приспособленную для защиты кожи одежду, обувь, перчатки;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F20F66" w:rsidRPr="0068141E" w:rsidRDefault="00F20F66" w:rsidP="00F20F6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возможности укрыться в близлежащем защитном сооружении (убежище или противорадиационном укрытии);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отсутствии защитного сооружения, укрыться в укрытии (в жилом, производственном или подсобном помещении);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- 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 зданиях с печным отоплением закрыть трубы, заделать имеющиеся щели и отверстия;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завесить влажной тканью оконные и дверные проемы;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 сельской местности по этому сигналу все домашние животные загоняются в подготовленные для длительного содержания животноводческие помещения; одновременно проводится проверка качества герметизации этих помещений, а также надежности герметизации складских помещений, погребов, колодцев, емкостей с водой, защищенности кормов, находящихся вне животноводческих помещений.</w:t>
      </w:r>
      <w:proofErr w:type="gramEnd"/>
    </w:p>
    <w:p w:rsid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Выход из убежищ (укрытий) и других загерметизированных помещений разрешается только по распоряжению органов, осуществляющих управление гражданской обороной.</w:t>
      </w:r>
    </w:p>
    <w:p w:rsidR="00B2788F" w:rsidRDefault="00B2788F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B2788F" w:rsidRPr="0068141E" w:rsidRDefault="00B2788F" w:rsidP="00B2788F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</w:t>
      </w:r>
      <w:r>
        <w:rPr>
          <w:rFonts w:ascii="Tahoma" w:eastAsia="Times New Roman" w:hAnsi="Tahoma" w:cs="Tahoma"/>
          <w:b/>
          <w:bCs/>
          <w:sz w:val="21"/>
          <w:lang w:eastAsia="ru-RU"/>
        </w:rPr>
        <w:t>Химическая</w:t>
      </w: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 xml:space="preserve"> </w:t>
      </w:r>
      <w:r w:rsidR="006B123D">
        <w:rPr>
          <w:rFonts w:ascii="Tahoma" w:eastAsia="Times New Roman" w:hAnsi="Tahoma" w:cs="Tahoma"/>
          <w:b/>
          <w:bCs/>
          <w:sz w:val="21"/>
          <w:lang w:eastAsia="ru-RU"/>
        </w:rPr>
        <w:t>тревога</w:t>
      </w: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»</w:t>
      </w:r>
    </w:p>
    <w:p w:rsidR="00B2788F" w:rsidRPr="0068141E" w:rsidRDefault="00B2788F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92080" w:rsidRDefault="004333FE" w:rsidP="004333FE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2D2D2D"/>
          <w:sz w:val="21"/>
          <w:szCs w:val="21"/>
          <w:lang w:eastAsia="ru-RU"/>
        </w:rPr>
        <w:drawing>
          <wp:inline distT="0" distB="0" distL="0" distR="0">
            <wp:extent cx="6457950" cy="4343400"/>
            <wp:effectExtent l="19050" t="0" r="0" b="0"/>
            <wp:docPr id="8" name="Рисунок 3" descr="http://xn----7sbbqrkctdbjvdlfmr7n.xn--p1ai/images/md1/NRab72aac80d6698c415813869c7c08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--7sbbqrkctdbjvdlfmr7n.xn--p1ai/images/md1/NRab72aac80d6698c415813869c7c0833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142" cy="434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736" w:rsidRPr="0068141E" w:rsidRDefault="001D7736" w:rsidP="004333FE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Этот сигнал подается при обнаружении химического заражения или угрозе заражения населенного пункта в течение ближайшего часа. В этих целях используется местная радиотрансляционная сеть или громкоговорящие установки (устройства).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Диктор объявляет: «ВНИМАНИЕ! ВНИМАНИЕ! Граждане! Опасность химического заражения! Опасность химического заражения! и далее идет обращение к гражданам о порядке их действия». Эти слова </w:t>
      </w: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повторяются диктором в течение 5 мин с интервалом 30 сек</w:t>
      </w:r>
      <w:proofErr w:type="gramEnd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Способы доведения этого сигнала до жителей могут уточняться и дополняться исходя из местных условий и возможностей.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«Химическая тревога», каждый житель обязан: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быстро надеть противогаз (привести его в «боевую готовность») и имеющиеся средства защиты кожи;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- загерметизировать продукты питания и запасы воды в закрытых емкостях на трое суток и взять их с собой;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одноразовую посуду и средства личной гигиены;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надеть имеющиеся средства защиты кожи или приспособленную для защиты кожи одежду, обувь, перчатки;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взять с собой теплые и сменное белье (нижнее белье и носки), в зависимости от погодных условий;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возможности укрыться в близлежащем защитном сооружении (убежище или противорадиационном укрытии);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отсутствии защитного сооружения, укрыться в укрытии (в жилом, производственном или подсобном помещении);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если обстоятельства вынуждают вас укрыться в укрытии (в жилом, производственном или подсобном помещении), то как можно быстрее следует: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 зданиях с печным отоплением закрыть трубы, заделать имеющиеся щели и отверстия;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завесить влажной тканью оконные и дверные проемы;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не выходить из защитного сооружения (укрытия) до особых указаний органов, осуществляющих управление гражданской обороной.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 Сельскохозяйственные животные по сигналу «Химическая тревога» загоняются в заранее подготовленные помещения.</w:t>
      </w:r>
    </w:p>
    <w:p w:rsidR="001D7736" w:rsidRPr="0068141E" w:rsidRDefault="001D7736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О том, что опасность химического заражения миновала, и о порядке дальнейшего поведения вас известят местные органы, осуществляющие управление гражданской обороной. Без их команды покидать убежища (укрытия) и другие загерметизированные помещения или снимать средства индивидуальной защиты запрещается.</w:t>
      </w:r>
    </w:p>
    <w:p w:rsidR="001D7736" w:rsidRDefault="001D7736" w:rsidP="0068141E">
      <w:pPr>
        <w:jc w:val="both"/>
        <w:rPr>
          <w:rFonts w:ascii="Tahoma" w:eastAsia="Times New Roman" w:hAnsi="Tahoma" w:cs="Tahoma"/>
          <w:b/>
          <w:bCs/>
          <w:color w:val="2D2D2D"/>
          <w:sz w:val="21"/>
          <w:lang w:eastAsia="ru-RU"/>
        </w:rPr>
      </w:pPr>
    </w:p>
    <w:p w:rsidR="001D7736" w:rsidRDefault="001D7736" w:rsidP="0068141E">
      <w:pPr>
        <w:jc w:val="both"/>
        <w:rPr>
          <w:rFonts w:ascii="Tahoma" w:eastAsia="Times New Roman" w:hAnsi="Tahoma" w:cs="Tahoma"/>
          <w:b/>
          <w:bCs/>
          <w:color w:val="2D2D2D"/>
          <w:sz w:val="21"/>
          <w:lang w:eastAsia="ru-RU"/>
        </w:rPr>
      </w:pPr>
    </w:p>
    <w:p w:rsidR="004E693A" w:rsidRDefault="0068141E" w:rsidP="004E693A">
      <w:pPr>
        <w:ind w:firstLine="567"/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«Угроза катастрофического затопления»</w:t>
      </w:r>
    </w:p>
    <w:p w:rsidR="00E92080" w:rsidRDefault="00E92080" w:rsidP="004E693A">
      <w:pPr>
        <w:ind w:firstLine="567"/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</w:p>
    <w:p w:rsidR="004E693A" w:rsidRDefault="00E92080" w:rsidP="00E92080">
      <w:pPr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D7736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>
            <wp:extent cx="6474703" cy="4076700"/>
            <wp:effectExtent l="19050" t="0" r="2297" b="0"/>
            <wp:docPr id="9" name="Рисунок 4" descr="http://xn----7sbbqrkctdbjvdlfmr7n.xn--p1ai/images/md1/NR897ccf161a9200ca21155772f77a5f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--7sbbqrkctdbjvdlfmr7n.xn--p1ai/images/md1/NR897ccf161a9200ca21155772f77a5f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08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Диктор объявляет: «ВНИМАНИЕ! ВНИМАНИЕ! Граждане! Опасность катастрофического затопления! Опасность катастрофического затопления! и далее идет обращение к гражданам о порядке их действия». Эти слова </w:t>
      </w: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повторяются диктором в течение 5 мин с интервалом 30 сек</w:t>
      </w:r>
      <w:proofErr w:type="gramEnd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Этот сигнал подается при угрозе разрушения ближайшего гидротехнического сооружения (водоподпорное гидротехническое сооружение, верхний бьеф, нижний бьеф, дамба, плотина, напор, 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подпор) несущего катастрофического затопления населенного пункта в течение ближайших 1-го - 4-х часов. В этих целях используется местная радиотрансляционная сеть или громкоговорящие установки.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Услышав сигнал «Угроза затопления», каждый житель обязан: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перекрыть газ, воду, отключить электричество;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плотно закрыть окна, двери, вентиляционные и другие отверстия;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 наличии времени перенесите ценное имущество на чердак (верхние этажи здания);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возьмите с собой запас воды и запас продуктов на трое суток; одноразовую посуду; средства личной гигиены;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одеть детей, возьмите с собой теплые и сменное белье (нижнее белье и носки), в зависимости от погодных условий;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предупредить соседей, вдруг они не услышали сигнал;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оказать помощь больным, детям, инвалидам, престарелым;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следуйте на указанный в сообщении сборный эвакуационный пункт или самостоятельно выходите (выезжайте) из опасной зоны в безопасный район или на возвышенные участки местности;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приготовить плавсредства (при их наличии), при отсутствии их и в случае отсутствия времени на убытие в безопасный район заберитесь на чердаки (верхние этажи) или соорудите простейшие плавучие средства из подручных материалов: бревен, досок, автомобильных камер, бочек, бидонов, бурдюков, сухого камыша, связанного в пучки.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Оказавшись в районе наводнения (затопления), каждый житель обязан: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проявить полное самообладание и уверенность, что помощь будет оказана, личным примером и словами воздействовать на окружающих с целью пресечения возникновения паники;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- оказывать помощь детям и престарелым, в первую очередь больным;</w:t>
      </w:r>
    </w:p>
    <w:p w:rsidR="004E693A" w:rsidRPr="0068141E" w:rsidRDefault="004E693A" w:rsidP="004E693A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- привести в действие </w:t>
      </w:r>
      <w:proofErr w:type="gramStart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имеющиеся</w:t>
      </w:r>
      <w:proofErr w:type="gramEnd"/>
      <w:r w:rsidRPr="0068141E">
        <w:rPr>
          <w:rFonts w:ascii="Tahoma" w:eastAsia="Times New Roman" w:hAnsi="Tahoma" w:cs="Tahoma"/>
          <w:sz w:val="21"/>
          <w:szCs w:val="21"/>
          <w:lang w:eastAsia="ru-RU"/>
        </w:rPr>
        <w:t xml:space="preserve"> в вашем распоряжении плавсредства.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 качестве спасательных кругов на каждом плоту желательно иметь одну-две надутые автомобильные камеры.</w:t>
      </w:r>
    </w:p>
    <w:p w:rsidR="0068141E" w:rsidRPr="0068141E" w:rsidRDefault="0068141E" w:rsidP="001D7736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Неукоснительно выполняйте все требования комендантской службы и спасательных подразделений и формирований, чтобы не подвергать опасности свою жизнь и жизнь тех, кто вас спасает.</w:t>
      </w:r>
    </w:p>
    <w:p w:rsidR="00810FB9" w:rsidRDefault="00810FB9" w:rsidP="00785989">
      <w:pPr>
        <w:jc w:val="center"/>
        <w:rPr>
          <w:rFonts w:ascii="Tahoma" w:eastAsia="Times New Roman" w:hAnsi="Tahoma" w:cs="Tahoma"/>
          <w:color w:val="2D2D2D"/>
          <w:sz w:val="21"/>
          <w:szCs w:val="21"/>
          <w:lang w:eastAsia="ru-RU"/>
        </w:rPr>
      </w:pPr>
    </w:p>
    <w:p w:rsidR="00F66C2E" w:rsidRDefault="0068141E" w:rsidP="00785989">
      <w:pPr>
        <w:jc w:val="center"/>
        <w:rPr>
          <w:rFonts w:ascii="Tahoma" w:eastAsia="Times New Roman" w:hAnsi="Tahoma" w:cs="Tahoma"/>
          <w:b/>
          <w:bCs/>
          <w:sz w:val="21"/>
          <w:lang w:eastAsia="ru-RU"/>
        </w:rPr>
      </w:pPr>
      <w:r w:rsidRPr="0068141E">
        <w:rPr>
          <w:rFonts w:ascii="Tahoma" w:eastAsia="Times New Roman" w:hAnsi="Tahoma" w:cs="Tahoma"/>
          <w:color w:val="2D2D2D"/>
          <w:sz w:val="21"/>
          <w:szCs w:val="21"/>
          <w:lang w:eastAsia="ru-RU"/>
        </w:rPr>
        <w:t> </w:t>
      </w:r>
      <w:r w:rsidR="00F66C2E" w:rsidRPr="001D7736">
        <w:rPr>
          <w:rFonts w:ascii="Tahoma" w:eastAsia="Times New Roman" w:hAnsi="Tahoma" w:cs="Tahoma"/>
          <w:b/>
          <w:bCs/>
          <w:sz w:val="21"/>
          <w:lang w:eastAsia="ru-RU"/>
        </w:rPr>
        <w:t>Сигнал «Отбой»</w:t>
      </w:r>
    </w:p>
    <w:p w:rsidR="00D94D3F" w:rsidRDefault="00F66C2E">
      <w:r>
        <w:rPr>
          <w:noProof/>
          <w:lang w:eastAsia="ru-RU"/>
        </w:rPr>
        <w:drawing>
          <wp:inline distT="0" distB="0" distL="0" distR="0">
            <wp:extent cx="6477000" cy="3743325"/>
            <wp:effectExtent l="19050" t="0" r="0" b="0"/>
            <wp:docPr id="7" name="Рисунок 2" descr="C:\Users\GigaByte\Desktop\СИГНАЛЫ ОПОВЕЩЕНИЯ\Сигнал Отб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gaByte\Desktop\СИГНАЛЫ ОПОВЕЩЕНИЯ\Сигнал Отб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74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FF" w:rsidRDefault="006A04FF"/>
    <w:p w:rsidR="00810FB9" w:rsidRDefault="00810FB9" w:rsidP="00785989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5989" w:rsidRPr="0068141E" w:rsidRDefault="00785989" w:rsidP="00785989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D7736">
        <w:rPr>
          <w:rFonts w:ascii="Tahoma" w:eastAsia="Times New Roman" w:hAnsi="Tahoma" w:cs="Tahoma"/>
          <w:sz w:val="21"/>
          <w:szCs w:val="21"/>
          <w:lang w:eastAsia="ru-RU"/>
        </w:rPr>
        <w:t>П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одается для оповещения населения о том, что угроза миновала.</w:t>
      </w:r>
    </w:p>
    <w:p w:rsidR="00785989" w:rsidRDefault="00785989" w:rsidP="00785989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Он доводится по радио- и телевизионным сетям, через каждые 3 мин дикторы повторяют в течение 1-2 мин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. 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6A04FF" w:rsidRPr="0068141E" w:rsidRDefault="006A04FF" w:rsidP="006A04FF">
      <w:pPr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После объявления этого сигнала население действует в соответствии со сложившейся обстановкой:</w:t>
      </w:r>
    </w:p>
    <w:p w:rsidR="006A04FF" w:rsidRPr="0068141E" w:rsidRDefault="006A04FF" w:rsidP="006A04FF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6A04FF" w:rsidRPr="0068141E" w:rsidRDefault="006A04FF" w:rsidP="006A04FF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б) неработающее население вместе с детьми возвращается домой и действует в соответствии с объявленным порядком</w:t>
      </w:r>
      <w:r>
        <w:rPr>
          <w:rFonts w:ascii="Tahoma" w:eastAsia="Times New Roman" w:hAnsi="Tahoma" w:cs="Tahoma"/>
          <w:sz w:val="21"/>
          <w:szCs w:val="21"/>
          <w:lang w:eastAsia="ru-RU"/>
        </w:rPr>
        <w:t>.</w:t>
      </w:r>
    </w:p>
    <w:p w:rsidR="006A04FF" w:rsidRPr="0068141E" w:rsidRDefault="006A04FF" w:rsidP="006A04FF">
      <w:pPr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Все население должно находиться в готовности к возможному повторному нападению</w:t>
      </w:r>
      <w:r w:rsidR="003F7D48">
        <w:rPr>
          <w:rFonts w:ascii="Tahoma" w:eastAsia="Times New Roman" w:hAnsi="Tahoma" w:cs="Tahoma"/>
          <w:sz w:val="21"/>
          <w:szCs w:val="21"/>
          <w:lang w:eastAsia="ru-RU"/>
        </w:rPr>
        <w:t xml:space="preserve"> или угрозе затопления</w:t>
      </w:r>
      <w:r w:rsidRPr="0068141E">
        <w:rPr>
          <w:rFonts w:ascii="Tahoma" w:eastAsia="Times New Roman" w:hAnsi="Tahoma" w:cs="Tahoma"/>
          <w:sz w:val="21"/>
          <w:szCs w:val="21"/>
          <w:lang w:eastAsia="ru-RU"/>
        </w:rPr>
        <w:t>, внимательно следить за распоряжениями и сигналами органов, осуществляющих управление гражданской обороной.</w:t>
      </w:r>
    </w:p>
    <w:p w:rsidR="006A04FF" w:rsidRDefault="006A04FF"/>
    <w:sectPr w:rsidR="006A04FF" w:rsidSect="00785989">
      <w:pgSz w:w="11906" w:h="16838"/>
      <w:pgMar w:top="851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41E"/>
    <w:rsid w:val="001D7736"/>
    <w:rsid w:val="002F6A55"/>
    <w:rsid w:val="003F7D48"/>
    <w:rsid w:val="004333FE"/>
    <w:rsid w:val="00484A7C"/>
    <w:rsid w:val="004E693A"/>
    <w:rsid w:val="005026FF"/>
    <w:rsid w:val="00546D9B"/>
    <w:rsid w:val="0068141E"/>
    <w:rsid w:val="006A04FF"/>
    <w:rsid w:val="006B123D"/>
    <w:rsid w:val="00720235"/>
    <w:rsid w:val="00785989"/>
    <w:rsid w:val="00810FB9"/>
    <w:rsid w:val="008A2A5C"/>
    <w:rsid w:val="009F5100"/>
    <w:rsid w:val="00A20313"/>
    <w:rsid w:val="00AA140D"/>
    <w:rsid w:val="00AE504E"/>
    <w:rsid w:val="00AF6BEB"/>
    <w:rsid w:val="00B2788F"/>
    <w:rsid w:val="00B86DA2"/>
    <w:rsid w:val="00D94D3F"/>
    <w:rsid w:val="00E92080"/>
    <w:rsid w:val="00F20F66"/>
    <w:rsid w:val="00F20F8F"/>
    <w:rsid w:val="00F66C2E"/>
    <w:rsid w:val="00FB78FB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D3F"/>
  </w:style>
  <w:style w:type="paragraph" w:styleId="1">
    <w:name w:val="heading 1"/>
    <w:basedOn w:val="a"/>
    <w:link w:val="10"/>
    <w:uiPriority w:val="9"/>
    <w:qFormat/>
    <w:rsid w:val="006814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14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14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4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814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41E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81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19</cp:revision>
  <dcterms:created xsi:type="dcterms:W3CDTF">2022-10-11T08:41:00Z</dcterms:created>
  <dcterms:modified xsi:type="dcterms:W3CDTF">2022-10-11T11:22:00Z</dcterms:modified>
</cp:coreProperties>
</file>