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2F6AC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F6AC2" w:rsidRDefault="009C44B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AC2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F6AC2" w:rsidRDefault="009C44BC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04.03.2025 N 171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      </w:r>
            <w:r>
              <w:rPr>
                <w:sz w:val="48"/>
              </w:rPr>
              <w:br/>
              <w:t>(Зарегистрир</w:t>
            </w:r>
            <w:r>
              <w:rPr>
                <w:sz w:val="48"/>
              </w:rPr>
              <w:t>овано в Минюсте России 14.03.2025 N 81553)</w:t>
            </w:r>
          </w:p>
        </w:tc>
      </w:tr>
      <w:tr w:rsidR="002F6AC2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F6AC2" w:rsidRDefault="009C44B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</w:t>
            </w:r>
            <w:r>
              <w:rPr>
                <w:sz w:val="28"/>
              </w:rPr>
              <w:t>охранения: 01.04.2025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2F6AC2" w:rsidRDefault="002F6AC2">
      <w:pPr>
        <w:pStyle w:val="ConsPlusNormal0"/>
        <w:sectPr w:rsidR="002F6AC2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F6AC2" w:rsidRDefault="002F6AC2">
      <w:pPr>
        <w:pStyle w:val="ConsPlusNormal0"/>
        <w:jc w:val="both"/>
        <w:outlineLvl w:val="0"/>
      </w:pPr>
    </w:p>
    <w:p w:rsidR="002F6AC2" w:rsidRDefault="009C44BC">
      <w:pPr>
        <w:pStyle w:val="ConsPlusNormal0"/>
        <w:outlineLvl w:val="0"/>
      </w:pPr>
      <w:r>
        <w:t>Зарегистрировано в Минюсте России 14 марта 2025 г. N 81553</w:t>
      </w:r>
    </w:p>
    <w:p w:rsidR="002F6AC2" w:rsidRDefault="002F6AC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AC2" w:rsidRDefault="002F6AC2">
      <w:pPr>
        <w:pStyle w:val="ConsPlusNormal0"/>
        <w:jc w:val="both"/>
      </w:pPr>
    </w:p>
    <w:p w:rsidR="002F6AC2" w:rsidRDefault="009C44BC">
      <w:pPr>
        <w:pStyle w:val="ConsPlusTitle0"/>
        <w:jc w:val="center"/>
      </w:pPr>
      <w:r>
        <w:t>МИНИСТЕРСТВО ПРОСВЕЩЕНИЯ РОССИЙСКОЙ ФЕДЕРАЦИИ</w:t>
      </w:r>
    </w:p>
    <w:p w:rsidR="002F6AC2" w:rsidRDefault="002F6AC2">
      <w:pPr>
        <w:pStyle w:val="ConsPlusTitle0"/>
        <w:jc w:val="center"/>
      </w:pPr>
    </w:p>
    <w:p w:rsidR="002F6AC2" w:rsidRDefault="009C44BC">
      <w:pPr>
        <w:pStyle w:val="ConsPlusTitle0"/>
        <w:jc w:val="center"/>
      </w:pPr>
      <w:r>
        <w:t>ПРИКАЗ</w:t>
      </w:r>
    </w:p>
    <w:p w:rsidR="002F6AC2" w:rsidRDefault="009C44BC">
      <w:pPr>
        <w:pStyle w:val="ConsPlusTitle0"/>
        <w:jc w:val="center"/>
      </w:pPr>
      <w:r>
        <w:t>от 4 марта 2025 г. N 171</w:t>
      </w:r>
    </w:p>
    <w:p w:rsidR="002F6AC2" w:rsidRDefault="002F6AC2">
      <w:pPr>
        <w:pStyle w:val="ConsPlusTitle0"/>
        <w:jc w:val="center"/>
      </w:pPr>
    </w:p>
    <w:p w:rsidR="002F6AC2" w:rsidRDefault="009C44BC">
      <w:pPr>
        <w:pStyle w:val="ConsPlusTitle0"/>
        <w:jc w:val="center"/>
      </w:pPr>
      <w:r>
        <w:t>О ВНЕСЕНИИ ИЗМЕНЕНИЙ</w:t>
      </w:r>
    </w:p>
    <w:p w:rsidR="002F6AC2" w:rsidRDefault="009C44BC">
      <w:pPr>
        <w:pStyle w:val="ConsPlusTitle0"/>
        <w:jc w:val="center"/>
      </w:pPr>
      <w:r>
        <w:t>В ПОРЯДОК ПРИЕМА НА ОБУЧЕНИЕ ПО ОБРАЗОВАТЕЛЬНЫМ ПРОГРАММАМ</w:t>
      </w:r>
    </w:p>
    <w:p w:rsidR="002F6AC2" w:rsidRDefault="009C44BC">
      <w:pPr>
        <w:pStyle w:val="ConsPlusTitle0"/>
        <w:jc w:val="center"/>
      </w:pPr>
      <w:r>
        <w:t>НАЧАЛЬНОГО ОБЩЕГО, ОСНОВНОГО ОБЩЕГО И СРЕДНЕГО ОБЩЕГО</w:t>
      </w:r>
    </w:p>
    <w:p w:rsidR="002F6AC2" w:rsidRDefault="009C44BC">
      <w:pPr>
        <w:pStyle w:val="ConsPlusTitle0"/>
        <w:jc w:val="center"/>
      </w:pPr>
      <w:r>
        <w:t>ОБРАЗОВАНИЯ, УТВЕРЖДЕННЫЙ ПРИКАЗОМ МИНИСТЕРСТВА ПРОСВЕЩЕНИЯ</w:t>
      </w:r>
    </w:p>
    <w:p w:rsidR="002F6AC2" w:rsidRDefault="009C44BC">
      <w:pPr>
        <w:pStyle w:val="ConsPlusTitle0"/>
        <w:jc w:val="center"/>
      </w:pPr>
      <w:r>
        <w:t>РОССИЙСКОЙ ФЕДЕРАЦИИ ОТ 2 СЕНТЯБРЯ 2020 Г. N 458</w:t>
      </w:r>
    </w:p>
    <w:p w:rsidR="002F6AC2" w:rsidRDefault="002F6AC2">
      <w:pPr>
        <w:pStyle w:val="ConsPlusNormal0"/>
        <w:jc w:val="both"/>
      </w:pPr>
    </w:p>
    <w:p w:rsidR="002F6AC2" w:rsidRDefault="009C44BC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0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>абзацами вторым</w:t>
        </w:r>
      </w:hyperlink>
      <w:r>
        <w:t xml:space="preserve"> и </w:t>
      </w:r>
      <w:hyperlink r:id="rId11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 xml:space="preserve">четвертым пункта 2 </w:t>
        </w:r>
        <w:r>
          <w:rPr>
            <w:color w:val="0000FF"/>
          </w:rPr>
          <w:t>статьи 1</w:t>
        </w:r>
      </w:hyperlink>
      <w:r>
        <w:t xml:space="preserve"> Федерального закона от 28 декабря 2024 г. N 544-ФЗ "О внесении изменений в статьи 67 и 78 Федерального закона "Об образовании в Российской Федерации", </w:t>
      </w:r>
      <w:hyperlink r:id="rId12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31" w:tooltip="ИЗМЕНЕНИЯ,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3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</w:t>
      </w:r>
      <w:r>
        <w:t xml:space="preserve">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с </w:t>
      </w:r>
      <w:r>
        <w:t>изменениями, внесенными приказами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регистрационный N 65743), от 30 августа 2022 г. N 784 (зарегистрирован</w:t>
      </w:r>
      <w:r>
        <w:t xml:space="preserve"> Министерством юстиции Российской Федерации 21 октября 2022 г., регистрационный N 70647), от 23 января 2023 г. N 47 (зарегистрирован Министерством юстиции Российской Федерации 13 февраля 2023 г., регистрационный N 72329) и от 30 августа 2023 г. N 642 (заре</w:t>
      </w:r>
      <w:r>
        <w:t>гистрирован Министерством юстиции Российской Федерации 25 сентября 2023 г., регистрационный N 75329).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2. Настоящий приказ вступает в силу с 1 апреля 2025 г. и действует до 1 марта 2026 года.</w:t>
      </w:r>
    </w:p>
    <w:p w:rsidR="002F6AC2" w:rsidRDefault="002F6AC2">
      <w:pPr>
        <w:pStyle w:val="ConsPlusNormal0"/>
        <w:jc w:val="both"/>
      </w:pPr>
    </w:p>
    <w:p w:rsidR="002F6AC2" w:rsidRDefault="009C44BC">
      <w:pPr>
        <w:pStyle w:val="ConsPlusNormal0"/>
        <w:jc w:val="right"/>
      </w:pPr>
      <w:r>
        <w:t>Министр</w:t>
      </w:r>
    </w:p>
    <w:p w:rsidR="002F6AC2" w:rsidRDefault="009C44BC">
      <w:pPr>
        <w:pStyle w:val="ConsPlusNormal0"/>
        <w:jc w:val="right"/>
      </w:pPr>
      <w:r>
        <w:t>С.С.КРАВЦОВ</w:t>
      </w:r>
    </w:p>
    <w:p w:rsidR="002F6AC2" w:rsidRDefault="002F6AC2">
      <w:pPr>
        <w:pStyle w:val="ConsPlusNormal0"/>
        <w:jc w:val="both"/>
      </w:pPr>
    </w:p>
    <w:p w:rsidR="002F6AC2" w:rsidRDefault="002F6AC2">
      <w:pPr>
        <w:pStyle w:val="ConsPlusNormal0"/>
        <w:jc w:val="both"/>
      </w:pPr>
    </w:p>
    <w:p w:rsidR="002F6AC2" w:rsidRDefault="002F6AC2">
      <w:pPr>
        <w:pStyle w:val="ConsPlusNormal0"/>
        <w:jc w:val="both"/>
      </w:pPr>
    </w:p>
    <w:p w:rsidR="002F6AC2" w:rsidRDefault="002F6AC2">
      <w:pPr>
        <w:pStyle w:val="ConsPlusNormal0"/>
        <w:jc w:val="both"/>
      </w:pPr>
    </w:p>
    <w:p w:rsidR="002F6AC2" w:rsidRDefault="002F6AC2">
      <w:pPr>
        <w:pStyle w:val="ConsPlusNormal0"/>
        <w:jc w:val="both"/>
      </w:pPr>
    </w:p>
    <w:p w:rsidR="002F6AC2" w:rsidRDefault="009C44BC">
      <w:pPr>
        <w:pStyle w:val="ConsPlusNormal0"/>
        <w:jc w:val="right"/>
        <w:outlineLvl w:val="0"/>
      </w:pPr>
      <w:r>
        <w:t>Утверждены</w:t>
      </w:r>
    </w:p>
    <w:p w:rsidR="002F6AC2" w:rsidRDefault="009C44BC">
      <w:pPr>
        <w:pStyle w:val="ConsPlusNormal0"/>
        <w:jc w:val="right"/>
      </w:pPr>
      <w:r>
        <w:t>приказом Министерства просве</w:t>
      </w:r>
      <w:r>
        <w:t>щения</w:t>
      </w:r>
    </w:p>
    <w:p w:rsidR="002F6AC2" w:rsidRDefault="009C44BC">
      <w:pPr>
        <w:pStyle w:val="ConsPlusNormal0"/>
        <w:jc w:val="right"/>
      </w:pPr>
      <w:r>
        <w:t>Российской Федерации</w:t>
      </w:r>
    </w:p>
    <w:p w:rsidR="002F6AC2" w:rsidRDefault="009C44BC">
      <w:pPr>
        <w:pStyle w:val="ConsPlusNormal0"/>
        <w:jc w:val="right"/>
      </w:pPr>
      <w:r>
        <w:lastRenderedPageBreak/>
        <w:t>от 4 марта 2025 г. N 171</w:t>
      </w:r>
    </w:p>
    <w:p w:rsidR="002F6AC2" w:rsidRDefault="002F6AC2">
      <w:pPr>
        <w:pStyle w:val="ConsPlusNormal0"/>
        <w:jc w:val="both"/>
      </w:pPr>
    </w:p>
    <w:p w:rsidR="002F6AC2" w:rsidRDefault="009C44BC">
      <w:pPr>
        <w:pStyle w:val="ConsPlusTitle0"/>
        <w:jc w:val="center"/>
      </w:pPr>
      <w:bookmarkStart w:id="0" w:name="P31"/>
      <w:bookmarkEnd w:id="0"/>
      <w:r>
        <w:t>ИЗМЕНЕНИЯ,</w:t>
      </w:r>
    </w:p>
    <w:p w:rsidR="002F6AC2" w:rsidRDefault="009C44BC">
      <w:pPr>
        <w:pStyle w:val="ConsPlusTitle0"/>
        <w:jc w:val="center"/>
      </w:pPr>
      <w:r>
        <w:t>КОТОРЫЕ ВНОСЯТСЯ В ПОРЯДОК ПРИЕМА НА ОБУЧЕНИЕ</w:t>
      </w:r>
    </w:p>
    <w:p w:rsidR="002F6AC2" w:rsidRDefault="009C44BC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2F6AC2" w:rsidRDefault="009C44BC">
      <w:pPr>
        <w:pStyle w:val="ConsPlusTitle0"/>
        <w:jc w:val="center"/>
      </w:pPr>
      <w:r>
        <w:t>ОБЩЕГО И СРЕДНЕГО ОБЩЕГО ОБРАЗОВАНИЯ, УТВЕРЖДЕННЫЙ ПРИКАЗОМ</w:t>
      </w:r>
    </w:p>
    <w:p w:rsidR="002F6AC2" w:rsidRDefault="009C44BC">
      <w:pPr>
        <w:pStyle w:val="ConsPlusTitle0"/>
        <w:jc w:val="center"/>
      </w:pPr>
      <w:r>
        <w:t>МИНИСТЕРСТВА ПРОСВЕЩЕНИЯ РОССИЙСКОЙ ФЕДЕРАЦИИ</w:t>
      </w:r>
    </w:p>
    <w:p w:rsidR="002F6AC2" w:rsidRDefault="009C44BC">
      <w:pPr>
        <w:pStyle w:val="ConsPlusTitle0"/>
        <w:jc w:val="center"/>
      </w:pPr>
      <w:r>
        <w:t>ОТ 2 СЕНТЯБРЯ 2020 Г. N 458</w:t>
      </w:r>
    </w:p>
    <w:p w:rsidR="002F6AC2" w:rsidRDefault="002F6AC2">
      <w:pPr>
        <w:pStyle w:val="ConsPlusNormal0"/>
        <w:jc w:val="both"/>
      </w:pPr>
    </w:p>
    <w:p w:rsidR="002F6AC2" w:rsidRDefault="009C44BC">
      <w:pPr>
        <w:pStyle w:val="ConsPlusNormal0"/>
        <w:ind w:firstLine="540"/>
        <w:jc w:val="both"/>
      </w:pPr>
      <w:r>
        <w:t xml:space="preserve">1. Предложение первое </w:t>
      </w:r>
      <w:hyperlink r:id="rId1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пункта 15</w:t>
        </w:r>
      </w:hyperlink>
      <w:r>
        <w:t xml:space="preserve"> изложить в следующей редакции: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"15. В приеме в государственную или муниципальную образовательную организацию может быть от</w:t>
      </w:r>
      <w:r>
        <w:t xml:space="preserve">казано только по причине отсутствия в ней свободных мест, а также при невыполнении условий, установленных </w:t>
      </w:r>
      <w:hyperlink r:id="rId15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2.1 статьи 78</w:t>
        </w:r>
      </w:hyperlink>
      <w:r>
        <w:t xml:space="preserve"> Федерального закона, за исключением случаев, предусмотренных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18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закона.".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 xml:space="preserve">2. </w:t>
      </w:r>
      <w:hyperlink r:id="rId19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первый пункта 23</w:t>
        </w:r>
      </w:hyperlink>
      <w:r>
        <w:t xml:space="preserve"> излож</w:t>
      </w:r>
      <w:r>
        <w:t>ить в следующей редакции: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"23. Родитель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</w:t>
      </w:r>
      <w:r>
        <w:t>менты для приема на обучение, указанные в пункте 26 Порядка, подает (подают) одним из следующих способов:".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 xml:space="preserve">3. </w:t>
      </w:r>
      <w:hyperlink r:id="rId2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пунктом 2</w:t>
      </w:r>
      <w:r>
        <w:t>3(1) следующего содержания: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"23(1).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</w:t>
      </w:r>
      <w:r>
        <w:t>, заявление о приеме на обучение и документы для приема на обучение, указанные в пунктах 26(1) и 26(2) Порядка, подает (подают) одним из следующих способов: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в электронной форме посредством ЕПГУ;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с использованием региональных порталов государственных и муни</w:t>
      </w:r>
      <w:r>
        <w:t>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уведомлением о вру</w:t>
      </w:r>
      <w:r>
        <w:t>чении.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 их комплектности.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В случае представления неполного комплекта документов, предусмотренных пу</w:t>
      </w:r>
      <w:r>
        <w:t>нктами 26(1) и 26(2) Порядка, общеобразовательная организация возвращает заявление без его рассмотрения.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 xml:space="preserve">В случае представления полного комплекта документов, предусмотренных пунктами 26(1) и </w:t>
      </w:r>
      <w:r>
        <w:lastRenderedPageBreak/>
        <w:t>26(2) Порядка, общеобразовательная организация в течение 25 рабоч</w:t>
      </w:r>
      <w:r>
        <w:t>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</w:t>
      </w:r>
      <w:r>
        <w:t xml:space="preserve"> включая органы внутренних дел, и организации.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В случае представления полного комплекта документов, предусмотренных пунктами 26(1) и 26(2) Порядка, и со дня подтверждения их достоверности ребенок, являющийся иностранным гражданином или лицом без гражданств</w:t>
      </w:r>
      <w:r>
        <w:t>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</w:t>
      </w:r>
      <w:r>
        <w:t>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Информация о направлении на тестирование ребенка, являющегося иностранным гражданином и</w:t>
      </w:r>
      <w:r>
        <w:t>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Одновременно о</w:t>
      </w:r>
      <w:r>
        <w:t xml:space="preserve">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</w:t>
      </w:r>
      <w:r>
        <w:t>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</w:t>
      </w:r>
      <w:r>
        <w:t>ости).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</w:t>
      </w:r>
      <w:r>
        <w:t>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</w:t>
      </w:r>
      <w:r>
        <w:t>ых информационных систем субъектов Российской Федерации (при наличии технической возможности).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</w:t>
      </w:r>
      <w:r>
        <w:t>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наличии).".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 xml:space="preserve">4. </w:t>
      </w:r>
      <w:hyperlink r:id="rId2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24</w:t>
        </w:r>
      </w:hyperlink>
      <w:r>
        <w:t xml:space="preserve"> дополнить абзацем следующего содержания: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"</w:t>
      </w:r>
      <w: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</w:t>
      </w:r>
      <w:r>
        <w:t xml:space="preserve">ии о </w:t>
      </w:r>
      <w:r>
        <w:lastRenderedPageBreak/>
        <w:t>приеме на обучение дает (дают) согласие для прохождения тестирования.".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 xml:space="preserve">5. </w:t>
      </w:r>
      <w:hyperlink r:id="rId22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Абзацы одиннадцатый</w:t>
        </w:r>
      </w:hyperlink>
      <w:r>
        <w:t xml:space="preserve"> и </w:t>
      </w:r>
      <w:hyperlink r:id="rId23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двенадцатый пункта 26</w:t>
        </w:r>
      </w:hyperlink>
      <w:r>
        <w:t xml:space="preserve"> признать утратившими силу.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 xml:space="preserve">6. </w:t>
      </w:r>
      <w:hyperlink r:id="rId2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пунктами 26(1) - 26(3) следующего содержания: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</w:t>
      </w:r>
      <w:r>
        <w:t>ым гражданином или лицом без гражданства, предъявляет (предъявляют):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копии документов, подтверждающих родство заявителя (заявителей) (или законность представления прав ребенка);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копии документов, подтверждающих законность нахождения ребенка, являющегося ин</w:t>
      </w:r>
      <w:r>
        <w:t>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</w:t>
      </w:r>
      <w:r>
        <w:t xml:space="preserve">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</w:t>
      </w:r>
      <w:hyperlink r:id="rId25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или международ</w:t>
      </w:r>
      <w:r>
        <w:t>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 &lt;29(1)&gt;;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&lt;29(2)&gt;;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коп</w:t>
      </w:r>
      <w:r>
        <w:t>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</w:t>
      </w:r>
      <w:r>
        <w:t>анных) государства (государств) (со 2 по 11 класс) (при наличии);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</w:t>
      </w:r>
      <w:r>
        <w:t xml:space="preserve">тва (для иностранных граждан: паспорт иностранного гражданина либо иной документ, установленный федеральным </w:t>
      </w:r>
      <w:hyperlink r:id="rId26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</w:t>
      </w:r>
      <w:r>
        <w:t>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</w:t>
      </w:r>
      <w:r>
        <w:t xml:space="preserve">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</w:t>
      </w:r>
      <w:hyperlink r:id="rId27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или признава</w:t>
      </w:r>
      <w:r>
        <w:t>емые в соответствии с международным договором Российской Федерации в качестве документов, удостоверяющих личность лица без гражданства) &lt;29(3)&gt;;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копии документов, подтверждающих присвоение родителю (родителям) (законному (законным) представителю (представи</w:t>
      </w:r>
      <w:r>
        <w:t xml:space="preserve">телям) идентификационного номера налогоплательщика; страхового номера индивидуального лицевого счета (далее - СНИЛС) (при наличии), а также </w:t>
      </w:r>
      <w:r>
        <w:lastRenderedPageBreak/>
        <w:t>СНИЛС ребенка, являющегося иностранным гражданином или лицом без гражданства, или поступающего, являющегося иностран</w:t>
      </w:r>
      <w:r>
        <w:t>ным гражданином или лицом без гражданства (при наличии);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</w:t>
      </w:r>
      <w:r>
        <w:t xml:space="preserve">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2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323-ФЗ "Об основах охраны здоровья граждан в Российской Федерации";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Инос</w:t>
      </w:r>
      <w:r>
        <w:t>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 xml:space="preserve">26(2). Пункт 26(1) Порядка не распространяется на иностранных граждан, указанных в </w:t>
      </w:r>
      <w:hyperlink r:id="rId29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подпункте 2 пункта 20</w:t>
        </w:r>
      </w:hyperlink>
      <w:r>
        <w:t xml:space="preserve"> и </w:t>
      </w:r>
      <w:hyperlink r:id="rId30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пункте 21 статьи 5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И</w:t>
      </w:r>
      <w:r>
        <w:t>ностранные граждане, указанные в абзаце первом настоящего пункта Порядка, предъявляют следующие документы: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копия свидетельства о рождении ребенка;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копия паспорта;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справку о регистрации по месту жительства.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26(3). Пункт 23(1) и абзацы третий - пятый и седьм</w:t>
      </w:r>
      <w:r>
        <w:t>ой - девятый пункта 26(1) Порядка не распространяются на граждан Республики Беларусь &lt;30(1)&gt;.".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 xml:space="preserve">7. </w:t>
      </w:r>
      <w:hyperlink r:id="rId3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третий пункта 26(1)</w:t>
        </w:r>
      </w:hyperlink>
      <w:r>
        <w:t xml:space="preserve"> допол</w:t>
      </w:r>
      <w:r>
        <w:t>нить сноской "29(1)" следующего содержания: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"&lt;29(1)&gt;</w:t>
      </w:r>
      <w:hyperlink r:id="rId32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Абзац десятый пункта 1 статьи 2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Федерации".".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 xml:space="preserve">8. </w:t>
      </w:r>
      <w:hyperlink r:id="rId33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четвертый пункта 26(1)</w:t>
        </w:r>
      </w:hyperlink>
      <w:r>
        <w:t xml:space="preserve"> дополнить сноской "29(2)" следующего содержания: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"&lt;29(2)&gt;</w:t>
      </w:r>
      <w:hyperlink r:id="rId34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Пункты "л"</w:t>
        </w:r>
      </w:hyperlink>
      <w:r>
        <w:t xml:space="preserve">, </w:t>
      </w:r>
      <w:hyperlink r:id="rId35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"п"</w:t>
        </w:r>
      </w:hyperlink>
      <w:r>
        <w:t xml:space="preserve"> и </w:t>
      </w:r>
      <w:hyperlink r:id="rId36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"с" части первой статьи 9</w:t>
        </w:r>
      </w:hyperlink>
      <w:r>
        <w:t xml:space="preserve">, </w:t>
      </w:r>
      <w:hyperlink r:id="rId37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часть 3 статьи 11</w:t>
        </w:r>
      </w:hyperlink>
      <w:r>
        <w:t xml:space="preserve"> Федерального закона от 25 июля 1998 г. N 128-ФЗ "О </w:t>
      </w:r>
      <w:r>
        <w:t>государственной дактилоскопической регистрации в Российской Федерации".".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 xml:space="preserve">9. </w:t>
      </w:r>
      <w:hyperlink r:id="rId38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шестой пункта 26(1)</w:t>
        </w:r>
      </w:hyperlink>
      <w:r>
        <w:t xml:space="preserve"> дополнить сноской "29(3)" с</w:t>
      </w:r>
      <w:r>
        <w:t>ледующего содержания: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"&lt;29(3)&gt;</w:t>
      </w:r>
      <w:hyperlink r:id="rId39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Статья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Федерации".".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lastRenderedPageBreak/>
        <w:t xml:space="preserve">10. </w:t>
      </w:r>
      <w:hyperlink r:id="rId4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26(3)</w:t>
        </w:r>
      </w:hyperlink>
      <w:r>
        <w:t xml:space="preserve"> дополнить сноской "30(1)" следующего содержания: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"&lt;30(1)&gt;</w:t>
      </w:r>
      <w:hyperlink r:id="rId41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Статья 4</w:t>
        </w:r>
      </w:hyperlink>
      <w:r>
        <w:t xml:space="preserve"> Договора между Российской Федерацией и Республикой Беларусь от 25 декабря 1998 г. о равных правах граждан, ратифицированного Федер</w:t>
      </w:r>
      <w:r>
        <w:t xml:space="preserve">альным </w:t>
      </w:r>
      <w:hyperlink r:id="rId42" w:tooltip="Федеральный закон от 01.05.1999 N 89-ФЗ &quot;О ратификации Договора между Российской Федерацией и Республикой Беларусь о равных правах граждан&quot; {КонсультантПлюс}">
        <w:r>
          <w:rPr>
            <w:color w:val="0000FF"/>
          </w:rPr>
          <w:t>законом</w:t>
        </w:r>
      </w:hyperlink>
      <w:r>
        <w:t xml:space="preserve"> от 1 мая 1999 г. N 89-ФЗ "О ратификации Договора между Российской Федерацией и Республикой Беларусь о равных правах граждан". </w:t>
      </w:r>
      <w:hyperlink r:id="rId43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22 июля 1999 г.".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 xml:space="preserve">11. </w:t>
      </w:r>
      <w:hyperlink r:id="rId4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пунктом 27(1) следующего содержания: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"27(1). 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</w:t>
      </w:r>
      <w:r>
        <w:t>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Порядка, за исключением копий или оригиналов документов, подтвержден</w:t>
      </w:r>
      <w:r>
        <w:t>ие которых в электронном виде невозможно.".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 xml:space="preserve">12. </w:t>
      </w:r>
      <w:hyperlink r:id="rId45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31</w:t>
        </w:r>
      </w:hyperlink>
      <w:r>
        <w:t xml:space="preserve"> изложить в следующей редакции: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"31. Руководитель общеобразовательной орга</w:t>
      </w:r>
      <w:r>
        <w:t>низации издает распорядительный акт о приеме на обучение: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Порядка;</w:t>
      </w:r>
    </w:p>
    <w:p w:rsidR="002F6AC2" w:rsidRDefault="009C44BC">
      <w:pPr>
        <w:pStyle w:val="ConsPlusNormal0"/>
        <w:spacing w:before="240"/>
        <w:ind w:firstLine="540"/>
        <w:jc w:val="both"/>
      </w:pPr>
      <w: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</w:t>
      </w:r>
      <w:r>
        <w:t>, за исключением случая, предусмотренного пунктом 17 Порядка".</w:t>
      </w:r>
    </w:p>
    <w:p w:rsidR="002F6AC2" w:rsidRDefault="002F6AC2">
      <w:pPr>
        <w:pStyle w:val="ConsPlusNormal0"/>
        <w:jc w:val="both"/>
      </w:pPr>
    </w:p>
    <w:p w:rsidR="002F6AC2" w:rsidRDefault="002F6AC2">
      <w:pPr>
        <w:pStyle w:val="ConsPlusNormal0"/>
        <w:jc w:val="both"/>
      </w:pPr>
    </w:p>
    <w:p w:rsidR="002F6AC2" w:rsidRDefault="002F6AC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F6AC2" w:rsidSect="002F6AC2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BC" w:rsidRDefault="009C44BC" w:rsidP="002F6AC2">
      <w:r>
        <w:separator/>
      </w:r>
    </w:p>
  </w:endnote>
  <w:endnote w:type="continuationSeparator" w:id="1">
    <w:p w:rsidR="009C44BC" w:rsidRDefault="009C44BC" w:rsidP="002F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C2" w:rsidRDefault="002F6A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F6AC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6AC2" w:rsidRDefault="009C44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6AC2" w:rsidRDefault="002F6AC2">
          <w:pPr>
            <w:pStyle w:val="ConsPlusNormal0"/>
            <w:jc w:val="center"/>
          </w:pPr>
          <w:hyperlink r:id="rId1">
            <w:r w:rsidR="009C44B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6AC2" w:rsidRDefault="009C44B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F6AC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F6AC2">
            <w:fldChar w:fldCharType="separate"/>
          </w:r>
          <w:r w:rsidR="00001D45">
            <w:rPr>
              <w:rFonts w:ascii="Tahoma" w:hAnsi="Tahoma" w:cs="Tahoma"/>
              <w:noProof/>
            </w:rPr>
            <w:t>4</w:t>
          </w:r>
          <w:r w:rsidR="002F6AC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F6AC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F6AC2">
            <w:fldChar w:fldCharType="separate"/>
          </w:r>
          <w:r w:rsidR="00001D45">
            <w:rPr>
              <w:rFonts w:ascii="Tahoma" w:hAnsi="Tahoma" w:cs="Tahoma"/>
              <w:noProof/>
            </w:rPr>
            <w:t>7</w:t>
          </w:r>
          <w:r w:rsidR="002F6AC2">
            <w:fldChar w:fldCharType="end"/>
          </w:r>
        </w:p>
      </w:tc>
    </w:tr>
  </w:tbl>
  <w:p w:rsidR="002F6AC2" w:rsidRDefault="009C44B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C2" w:rsidRDefault="002F6AC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F6AC2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F6AC2" w:rsidRDefault="009C44B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F6AC2" w:rsidRDefault="002F6AC2">
          <w:pPr>
            <w:pStyle w:val="ConsPlusNormal0"/>
            <w:jc w:val="center"/>
          </w:pPr>
          <w:hyperlink r:id="rId1">
            <w:r w:rsidR="009C44BC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F6AC2" w:rsidRDefault="009C44BC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F6AC2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F6AC2">
            <w:fldChar w:fldCharType="separate"/>
          </w:r>
          <w:r w:rsidR="00001D45">
            <w:rPr>
              <w:rFonts w:ascii="Tahoma" w:hAnsi="Tahoma" w:cs="Tahoma"/>
              <w:noProof/>
            </w:rPr>
            <w:t>2</w:t>
          </w:r>
          <w:r w:rsidR="002F6AC2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F6AC2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F6AC2">
            <w:fldChar w:fldCharType="separate"/>
          </w:r>
          <w:r w:rsidR="00001D45">
            <w:rPr>
              <w:rFonts w:ascii="Tahoma" w:hAnsi="Tahoma" w:cs="Tahoma"/>
              <w:noProof/>
            </w:rPr>
            <w:t>7</w:t>
          </w:r>
          <w:r w:rsidR="002F6AC2">
            <w:fldChar w:fldCharType="end"/>
          </w:r>
        </w:p>
      </w:tc>
    </w:tr>
  </w:tbl>
  <w:p w:rsidR="002F6AC2" w:rsidRDefault="009C44B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BC" w:rsidRDefault="009C44BC" w:rsidP="002F6AC2">
      <w:r>
        <w:separator/>
      </w:r>
    </w:p>
  </w:footnote>
  <w:footnote w:type="continuationSeparator" w:id="1">
    <w:p w:rsidR="009C44BC" w:rsidRDefault="009C44BC" w:rsidP="002F6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F6AC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6AC2" w:rsidRDefault="009C44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Порядок приема на обучение по образовательным п...</w:t>
          </w:r>
        </w:p>
      </w:tc>
      <w:tc>
        <w:tcPr>
          <w:tcW w:w="2300" w:type="pct"/>
          <w:vAlign w:val="center"/>
        </w:tcPr>
        <w:p w:rsidR="002F6AC2" w:rsidRDefault="009C44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2F6AC2" w:rsidRDefault="002F6AC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6AC2" w:rsidRDefault="002F6AC2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F6AC2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F6AC2" w:rsidRDefault="009C44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Порядок приема на обуч</w:t>
          </w:r>
          <w:r>
            <w:rPr>
              <w:rFonts w:ascii="Tahoma" w:hAnsi="Tahoma" w:cs="Tahoma"/>
              <w:sz w:val="16"/>
              <w:szCs w:val="16"/>
            </w:rPr>
            <w:t>ение по образовательным п...</w:t>
          </w:r>
        </w:p>
      </w:tc>
      <w:tc>
        <w:tcPr>
          <w:tcW w:w="2300" w:type="pct"/>
          <w:vAlign w:val="center"/>
        </w:tcPr>
        <w:p w:rsidR="002F6AC2" w:rsidRDefault="009C44B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2F6AC2" w:rsidRDefault="002F6AC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F6AC2" w:rsidRDefault="002F6AC2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6AC2"/>
    <w:rsid w:val="00001D45"/>
    <w:rsid w:val="002F6AC2"/>
    <w:rsid w:val="009C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AC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2F6AC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F6AC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2F6AC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F6AC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2F6AC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F6AC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F6AC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2F6AC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2F6AC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2F6AC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F6AC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2F6AC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F6AC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2F6AC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F6AC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F6AC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2F6AC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01D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8212&amp;date=01.04.2025&amp;dst=100013&amp;field=134" TargetMode="External"/><Relationship Id="rId18" Type="http://schemas.openxmlformats.org/officeDocument/2006/relationships/hyperlink" Target="https://login.consultant.ru/link/?req=doc&amp;base=LAW&amp;n=495182&amp;date=01.04.2025&amp;dst=101173&amp;field=134" TargetMode="External"/><Relationship Id="rId26" Type="http://schemas.openxmlformats.org/officeDocument/2006/relationships/hyperlink" Target="https://login.consultant.ru/link/?req=doc&amp;base=LAW&amp;n=500133&amp;date=01.04.2025" TargetMode="External"/><Relationship Id="rId39" Type="http://schemas.openxmlformats.org/officeDocument/2006/relationships/hyperlink" Target="https://login.consultant.ru/link/?req=doc&amp;base=LAW&amp;n=483128&amp;date=01.04.2025&amp;dst=10009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8212&amp;date=01.04.2025&amp;dst=100105&amp;field=134" TargetMode="External"/><Relationship Id="rId34" Type="http://schemas.openxmlformats.org/officeDocument/2006/relationships/hyperlink" Target="https://login.consultant.ru/link/?req=doc&amp;base=LAW&amp;n=465807&amp;date=01.04.2025&amp;dst=105&amp;field=134" TargetMode="External"/><Relationship Id="rId42" Type="http://schemas.openxmlformats.org/officeDocument/2006/relationships/hyperlink" Target="https://login.consultant.ru/link/?req=doc&amp;base=LAW&amp;n=22935&amp;date=01.04.2025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8698&amp;date=01.04.2025&amp;dst=100042&amp;field=134" TargetMode="External"/><Relationship Id="rId17" Type="http://schemas.openxmlformats.org/officeDocument/2006/relationships/hyperlink" Target="https://login.consultant.ru/link/?req=doc&amp;base=LAW&amp;n=495182&amp;date=01.04.2025&amp;dst=688&amp;field=134" TargetMode="External"/><Relationship Id="rId25" Type="http://schemas.openxmlformats.org/officeDocument/2006/relationships/hyperlink" Target="https://login.consultant.ru/link/?req=doc&amp;base=LAW&amp;n=500133&amp;date=01.04.2025" TargetMode="External"/><Relationship Id="rId33" Type="http://schemas.openxmlformats.org/officeDocument/2006/relationships/hyperlink" Target="https://login.consultant.ru/link/?req=doc&amp;base=LAW&amp;n=458212&amp;date=01.04.2025&amp;dst=100013&amp;field=134" TargetMode="External"/><Relationship Id="rId38" Type="http://schemas.openxmlformats.org/officeDocument/2006/relationships/hyperlink" Target="https://login.consultant.ru/link/?req=doc&amp;base=LAW&amp;n=458212&amp;date=01.04.2025&amp;dst=100013&amp;field=134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82&amp;date=01.04.2025&amp;dst=100903&amp;field=134" TargetMode="External"/><Relationship Id="rId20" Type="http://schemas.openxmlformats.org/officeDocument/2006/relationships/hyperlink" Target="https://login.consultant.ru/link/?req=doc&amp;base=LAW&amp;n=458212&amp;date=01.04.2025&amp;dst=100013&amp;field=134" TargetMode="External"/><Relationship Id="rId29" Type="http://schemas.openxmlformats.org/officeDocument/2006/relationships/hyperlink" Target="https://login.consultant.ru/link/?req=doc&amp;base=LAW&amp;n=483128&amp;date=01.04.2025&amp;dst=1423&amp;field=134" TargetMode="External"/><Relationship Id="rId41" Type="http://schemas.openxmlformats.org/officeDocument/2006/relationships/hyperlink" Target="https://login.consultant.ru/link/?req=doc&amp;base=LAW&amp;n=75558&amp;date=01.04.2025&amp;dst=100010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4829&amp;date=01.04.2025&amp;dst=100014&amp;field=134" TargetMode="External"/><Relationship Id="rId24" Type="http://schemas.openxmlformats.org/officeDocument/2006/relationships/hyperlink" Target="https://login.consultant.ru/link/?req=doc&amp;base=LAW&amp;n=458212&amp;date=01.04.2025&amp;dst=100013&amp;field=134" TargetMode="External"/><Relationship Id="rId32" Type="http://schemas.openxmlformats.org/officeDocument/2006/relationships/hyperlink" Target="https://login.consultant.ru/link/?req=doc&amp;base=LAW&amp;n=483128&amp;date=01.04.2025&amp;dst=1460&amp;field=134" TargetMode="External"/><Relationship Id="rId37" Type="http://schemas.openxmlformats.org/officeDocument/2006/relationships/hyperlink" Target="https://login.consultant.ru/link/?req=doc&amp;base=LAW&amp;n=465807&amp;date=01.04.2025&amp;dst=94&amp;field=134" TargetMode="External"/><Relationship Id="rId40" Type="http://schemas.openxmlformats.org/officeDocument/2006/relationships/hyperlink" Target="https://login.consultant.ru/link/?req=doc&amp;base=LAW&amp;n=458212&amp;date=01.04.2025&amp;dst=100013&amp;field=134" TargetMode="External"/><Relationship Id="rId45" Type="http://schemas.openxmlformats.org/officeDocument/2006/relationships/hyperlink" Target="https://login.consultant.ru/link/?req=doc&amp;base=LAW&amp;n=458212&amp;date=01.04.2025&amp;dst=100149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182&amp;date=01.04.2025&amp;dst=1139&amp;field=134" TargetMode="External"/><Relationship Id="rId23" Type="http://schemas.openxmlformats.org/officeDocument/2006/relationships/hyperlink" Target="https://login.consultant.ru/link/?req=doc&amp;base=LAW&amp;n=458212&amp;date=01.04.2025&amp;dst=16&amp;field=134" TargetMode="External"/><Relationship Id="rId28" Type="http://schemas.openxmlformats.org/officeDocument/2006/relationships/hyperlink" Target="https://login.consultant.ru/link/?req=doc&amp;base=LAW&amp;n=481289&amp;date=01.04.2025&amp;dst=100460&amp;field=134" TargetMode="External"/><Relationship Id="rId36" Type="http://schemas.openxmlformats.org/officeDocument/2006/relationships/hyperlink" Target="https://login.consultant.ru/link/?req=doc&amp;base=LAW&amp;n=465807&amp;date=01.04.2025&amp;dst=106&amp;field=134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94829&amp;date=01.04.2025&amp;dst=100012&amp;field=134" TargetMode="External"/><Relationship Id="rId19" Type="http://schemas.openxmlformats.org/officeDocument/2006/relationships/hyperlink" Target="https://login.consultant.ru/link/?req=doc&amp;base=LAW&amp;n=458212&amp;date=01.04.2025&amp;dst=23&amp;field=134" TargetMode="External"/><Relationship Id="rId31" Type="http://schemas.openxmlformats.org/officeDocument/2006/relationships/hyperlink" Target="https://login.consultant.ru/link/?req=doc&amp;base=LAW&amp;n=458212&amp;date=01.04.2025&amp;dst=100013&amp;field=134" TargetMode="External"/><Relationship Id="rId44" Type="http://schemas.openxmlformats.org/officeDocument/2006/relationships/hyperlink" Target="https://login.consultant.ru/link/?req=doc&amp;base=LAW&amp;n=458212&amp;date=01.04.2025&amp;dst=10001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0133&amp;date=01.04.2025&amp;dst=791&amp;field=134" TargetMode="External"/><Relationship Id="rId14" Type="http://schemas.openxmlformats.org/officeDocument/2006/relationships/hyperlink" Target="https://login.consultant.ru/link/?req=doc&amp;base=LAW&amp;n=458212&amp;date=01.04.2025&amp;dst=100074&amp;field=134" TargetMode="External"/><Relationship Id="rId22" Type="http://schemas.openxmlformats.org/officeDocument/2006/relationships/hyperlink" Target="https://login.consultant.ru/link/?req=doc&amp;base=LAW&amp;n=458212&amp;date=01.04.2025&amp;dst=15&amp;field=134" TargetMode="External"/><Relationship Id="rId27" Type="http://schemas.openxmlformats.org/officeDocument/2006/relationships/hyperlink" Target="https://login.consultant.ru/link/?req=doc&amp;base=LAW&amp;n=500133&amp;date=01.04.2025" TargetMode="External"/><Relationship Id="rId30" Type="http://schemas.openxmlformats.org/officeDocument/2006/relationships/hyperlink" Target="https://login.consultant.ru/link/?req=doc&amp;base=LAW&amp;n=483128&amp;date=01.04.2025&amp;dst=1425&amp;field=134" TargetMode="External"/><Relationship Id="rId35" Type="http://schemas.openxmlformats.org/officeDocument/2006/relationships/hyperlink" Target="https://login.consultant.ru/link/?req=doc&amp;base=LAW&amp;n=465807&amp;date=01.04.2025&amp;dst=110&amp;field=134" TargetMode="External"/><Relationship Id="rId43" Type="http://schemas.openxmlformats.org/officeDocument/2006/relationships/hyperlink" Target="https://login.consultant.ru/link/?req=doc&amp;base=LAW&amp;n=75558&amp;date=01.04.2025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4086</Words>
  <Characters>23293</Characters>
  <Application>Microsoft Office Word</Application>
  <DocSecurity>0</DocSecurity>
  <Lines>194</Lines>
  <Paragraphs>54</Paragraphs>
  <ScaleCrop>false</ScaleCrop>
  <Company>КонсультантПлюс Версия 4024.00.50</Company>
  <LinksUpToDate>false</LinksUpToDate>
  <CharactersWithSpaces>27325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04.03.2025 N 171
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
(Зарегистрировано в Минюсте России 14.03.2025 N 81553)</dc:title>
  <cp:lastModifiedBy>admin</cp:lastModifiedBy>
  <cp:revision>2</cp:revision>
  <cp:lastPrinted>2025-04-01T08:04:00Z</cp:lastPrinted>
  <dcterms:created xsi:type="dcterms:W3CDTF">2025-04-01T08:04:00Z</dcterms:created>
  <dcterms:modified xsi:type="dcterms:W3CDTF">2025-04-01T08:13:00Z</dcterms:modified>
</cp:coreProperties>
</file>